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4EADE744" w14:textId="18C08191" w:rsidR="00ED7E09" w:rsidRDefault="008A53EA" w:rsidP="00ED7E09">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4718851B" w:rsidR="5715F1F1" w:rsidRDefault="004B6CCD" w:rsidP="707CBAF5">
            <w:pPr>
              <w:spacing w:line="259" w:lineRule="auto"/>
              <w:jc w:val="center"/>
              <w:rPr>
                <w:b/>
                <w:bCs/>
                <w:sz w:val="32"/>
                <w:szCs w:val="32"/>
              </w:rPr>
            </w:pPr>
            <w:proofErr w:type="spellStart"/>
            <w:r>
              <w:rPr>
                <w:b/>
                <w:bCs/>
                <w:sz w:val="32"/>
                <w:szCs w:val="32"/>
              </w:rPr>
              <w:t>Wk</w:t>
            </w:r>
            <w:proofErr w:type="spellEnd"/>
            <w:r w:rsidR="00ED7E09">
              <w:rPr>
                <w:b/>
                <w:bCs/>
                <w:sz w:val="32"/>
                <w:szCs w:val="32"/>
              </w:rPr>
              <w:t xml:space="preserve"> </w:t>
            </w:r>
            <w:proofErr w:type="gramStart"/>
            <w:r w:rsidR="00513481">
              <w:rPr>
                <w:b/>
                <w:bCs/>
                <w:sz w:val="32"/>
                <w:szCs w:val="32"/>
              </w:rPr>
              <w:t>7</w:t>
            </w:r>
            <w:r>
              <w:rPr>
                <w:b/>
                <w:bCs/>
                <w:sz w:val="32"/>
                <w:szCs w:val="32"/>
              </w:rPr>
              <w:t xml:space="preserve"> ,</w:t>
            </w:r>
            <w:proofErr w:type="gramEnd"/>
            <w:r>
              <w:rPr>
                <w:b/>
                <w:bCs/>
                <w:sz w:val="32"/>
                <w:szCs w:val="32"/>
              </w:rPr>
              <w:t xml:space="preserve"> </w:t>
            </w:r>
            <w:r w:rsidR="008D7CD4">
              <w:rPr>
                <w:b/>
                <w:bCs/>
                <w:sz w:val="32"/>
                <w:szCs w:val="32"/>
              </w:rPr>
              <w:t>9</w:t>
            </w:r>
            <w:r>
              <w:rPr>
                <w:b/>
                <w:bCs/>
                <w:sz w:val="32"/>
                <w:szCs w:val="32"/>
              </w:rPr>
              <w:t>/</w:t>
            </w:r>
            <w:r w:rsidR="00470C50">
              <w:rPr>
                <w:b/>
                <w:bCs/>
                <w:sz w:val="32"/>
                <w:szCs w:val="32"/>
              </w:rPr>
              <w:t>2</w:t>
            </w:r>
            <w:r w:rsidR="00513481">
              <w:rPr>
                <w:b/>
                <w:bCs/>
                <w:sz w:val="32"/>
                <w:szCs w:val="32"/>
              </w:rPr>
              <w:t>8</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3701450" w:rsidR="000F3F02" w:rsidRPr="00F056E5" w:rsidRDefault="006C477F" w:rsidP="000C007D">
            <w:pPr>
              <w:tabs>
                <w:tab w:val="center" w:pos="2258"/>
              </w:tabs>
              <w:rPr>
                <w:b/>
                <w:sz w:val="32"/>
              </w:rPr>
            </w:pPr>
            <w:r>
              <w:rPr>
                <w:b/>
                <w:sz w:val="32"/>
              </w:rPr>
              <w:t>2</w:t>
            </w:r>
            <w:r w:rsidRPr="006C477F">
              <w:rPr>
                <w:b/>
                <w:sz w:val="32"/>
                <w:vertAlign w:val="superscript"/>
              </w:rPr>
              <w:t>nd</w:t>
            </w:r>
            <w:r>
              <w:rPr>
                <w:b/>
                <w:sz w:val="32"/>
              </w:rPr>
              <w:t xml:space="preserve"> &amp; </w:t>
            </w:r>
            <w:proofErr w:type="gramStart"/>
            <w:r w:rsidR="000C007D">
              <w:rPr>
                <w:b/>
                <w:sz w:val="32"/>
              </w:rPr>
              <w:t>3</w:t>
            </w:r>
            <w:r w:rsidR="00DB419B">
              <w:rPr>
                <w:b/>
                <w:sz w:val="32"/>
              </w:rPr>
              <w:t>th</w:t>
            </w:r>
            <w:proofErr w:type="gramEnd"/>
            <w:r w:rsidR="00DB419B">
              <w:rPr>
                <w:b/>
                <w:sz w:val="32"/>
              </w:rPr>
              <w:t xml:space="preserve">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Lesson Plan</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6EDEA5CD" w14:textId="7A543BAE" w:rsidR="008D7CD4" w:rsidRDefault="008A53EA" w:rsidP="000F3F02">
            <w:pPr>
              <w:rPr>
                <w:b/>
                <w:sz w:val="24"/>
              </w:rPr>
            </w:pPr>
            <w:r w:rsidRPr="00A638FD">
              <w:rPr>
                <w:b/>
                <w:sz w:val="24"/>
              </w:rPr>
              <w:t>Subject:</w:t>
            </w:r>
            <w:r w:rsidR="000B0B73">
              <w:rPr>
                <w:b/>
                <w:sz w:val="24"/>
              </w:rPr>
              <w:t xml:space="preserve"> </w:t>
            </w:r>
            <w:r w:rsidR="008D7CD4">
              <w:rPr>
                <w:b/>
                <w:sz w:val="24"/>
              </w:rPr>
              <w:t>rhythm,</w:t>
            </w:r>
          </w:p>
          <w:p w14:paraId="5EF9262A" w14:textId="77777777" w:rsidR="00DF53AE" w:rsidRDefault="00DF53AE" w:rsidP="000F3F02">
            <w:pPr>
              <w:rPr>
                <w:b/>
                <w:sz w:val="24"/>
              </w:rPr>
            </w:pPr>
            <w:r>
              <w:rPr>
                <w:b/>
                <w:sz w:val="24"/>
              </w:rPr>
              <w:t>Quarter notes, quarter rests, eighth notes,</w:t>
            </w:r>
          </w:p>
          <w:p w14:paraId="6D31E964" w14:textId="78DD3ADF" w:rsidR="000B0B73" w:rsidRDefault="00DF53AE" w:rsidP="000F3F02">
            <w:pPr>
              <w:rPr>
                <w:b/>
                <w:sz w:val="24"/>
              </w:rPr>
            </w:pPr>
            <w:r>
              <w:rPr>
                <w:b/>
                <w:sz w:val="24"/>
              </w:rPr>
              <w:t xml:space="preserve">Ta, </w:t>
            </w:r>
            <w:proofErr w:type="spellStart"/>
            <w:r>
              <w:rPr>
                <w:b/>
                <w:sz w:val="24"/>
              </w:rPr>
              <w:t>ti-ti</w:t>
            </w:r>
            <w:proofErr w:type="spellEnd"/>
            <w:r w:rsidR="000B0B73">
              <w:rPr>
                <w:b/>
                <w:sz w:val="24"/>
              </w:rPr>
              <w:t xml:space="preserve">         </w:t>
            </w:r>
          </w:p>
          <w:p w14:paraId="775D5485" w14:textId="2C4BBD96" w:rsidR="008A53EA" w:rsidRPr="00F056E5" w:rsidRDefault="006772B0" w:rsidP="000F3F02">
            <w:pPr>
              <w:rPr>
                <w:b/>
                <w:sz w:val="32"/>
              </w:rPr>
            </w:pPr>
            <w:r>
              <w:rPr>
                <w:b/>
                <w:sz w:val="24"/>
              </w:rPr>
              <w:t xml:space="preserve"> </w:t>
            </w:r>
            <w:r w:rsidR="000B0B73">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657122BF" w14:textId="77777777" w:rsidR="008A53EA" w:rsidRDefault="008A53EA" w:rsidP="00F95232">
            <w:pPr>
              <w:rPr>
                <w:b/>
                <w:sz w:val="32"/>
              </w:rPr>
            </w:pPr>
            <w:r>
              <w:rPr>
                <w:b/>
                <w:sz w:val="32"/>
              </w:rPr>
              <w:t>Lesson Title:</w:t>
            </w:r>
            <w:r w:rsidR="006772B0">
              <w:rPr>
                <w:b/>
                <w:sz w:val="32"/>
              </w:rPr>
              <w:t xml:space="preserve"> Rhythm, </w:t>
            </w:r>
          </w:p>
          <w:p w14:paraId="3D222F4F" w14:textId="77777777" w:rsidR="006772B0" w:rsidRDefault="006772B0" w:rsidP="00F95232">
            <w:pPr>
              <w:rPr>
                <w:b/>
                <w:sz w:val="32"/>
              </w:rPr>
            </w:pPr>
            <w:r>
              <w:rPr>
                <w:b/>
                <w:sz w:val="32"/>
              </w:rPr>
              <w:t xml:space="preserve">                        </w:t>
            </w:r>
            <w:r w:rsidR="00D2510B">
              <w:rPr>
                <w:b/>
                <w:sz w:val="32"/>
              </w:rPr>
              <w:t xml:space="preserve">Ta’s and </w:t>
            </w:r>
            <w:proofErr w:type="spellStart"/>
            <w:r w:rsidR="00D2510B">
              <w:rPr>
                <w:b/>
                <w:sz w:val="32"/>
              </w:rPr>
              <w:t>Ti-Ti</w:t>
            </w:r>
            <w:proofErr w:type="spellEnd"/>
            <w:r w:rsidR="003A631B">
              <w:rPr>
                <w:b/>
                <w:sz w:val="32"/>
              </w:rPr>
              <w:t>, rest</w:t>
            </w:r>
          </w:p>
          <w:p w14:paraId="390C25F4" w14:textId="235D21EB" w:rsidR="00026689" w:rsidRDefault="00026689" w:rsidP="00F95232">
            <w:pPr>
              <w:rPr>
                <w:b/>
                <w:sz w:val="32"/>
              </w:rPr>
            </w:pPr>
            <w:r>
              <w:rPr>
                <w:b/>
                <w:sz w:val="32"/>
              </w:rPr>
              <w:t xml:space="preserve">                        Rhythm Patterns</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C50306"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2A86F140" w:rsidR="008A53EA" w:rsidRDefault="00C50306"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06CAE31B" w:rsidR="005A679F" w:rsidRPr="008A53EA" w:rsidRDefault="00C50306"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5D75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C50306"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C50306"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C50306"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214CC6F7" w:rsidR="005A679F" w:rsidRPr="008A53EA" w:rsidRDefault="00C50306"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1"/>
                  <w14:checkedState w14:val="2612" w14:font="MS Gothic"/>
                  <w14:uncheckedState w14:val="2610" w14:font="MS Gothic"/>
                </w14:checkbox>
              </w:sdtPr>
              <w:sdtEndPr/>
              <w:sdtContent>
                <w:r w:rsidR="001A6FF0">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C50306"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54582D4B" w:rsidR="00AE24DB" w:rsidRPr="006C5098" w:rsidRDefault="00F37A21" w:rsidP="00231368">
                <w:pPr>
                  <w:pStyle w:val="BodyText"/>
                  <w:shd w:val="pct5" w:color="auto" w:fill="auto"/>
                  <w:rPr>
                    <w:rFonts w:asciiTheme="minorHAnsi" w:hAnsiTheme="minorHAnsi"/>
                    <w:sz w:val="22"/>
                    <w:szCs w:val="22"/>
                  </w:rPr>
                </w:pPr>
                <w:r>
                  <w:rPr>
                    <w:rFonts w:asciiTheme="minorHAnsi" w:hAnsiTheme="minorHAnsi"/>
                    <w:sz w:val="22"/>
                    <w:szCs w:val="22"/>
                  </w:rPr>
                  <w:t>ESGM2.CR.1a. Improvise simple rhythmic patterns using a variety of sound sources (e.g. electronic sounds, found sounds, body percussion, classroom instruments)</w:t>
                </w:r>
              </w:p>
            </w:sdtContent>
          </w:sdt>
          <w:sdt>
            <w:sdtPr>
              <w:rPr>
                <w:rFonts w:asciiTheme="minorHAnsi" w:hAnsiTheme="minorHAnsi"/>
                <w:sz w:val="22"/>
                <w:szCs w:val="22"/>
              </w:rPr>
              <w:id w:val="1652254543"/>
              <w:placeholder>
                <w:docPart w:val="46487A4ECD5847C0AFB6A0AF9FFDC460"/>
              </w:placeholde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6BD42BFB" w:rsidR="008A53EA" w:rsidRPr="00426202" w:rsidRDefault="00F37A21" w:rsidP="008A53EA">
                <w:pPr>
                  <w:pStyle w:val="BodyText"/>
                  <w:shd w:val="pct5" w:color="auto" w:fill="auto"/>
                  <w:rPr>
                    <w:rFonts w:asciiTheme="minorHAnsi" w:eastAsiaTheme="minorHAnsi" w:hAnsiTheme="minorHAnsi" w:cstheme="minorBidi"/>
                    <w:sz w:val="22"/>
                    <w:szCs w:val="22"/>
                  </w:rPr>
                </w:pPr>
                <w:r>
                  <w:rPr>
                    <w:rFonts w:asciiTheme="minorHAnsi" w:hAnsiTheme="minorHAnsi"/>
                    <w:sz w:val="22"/>
                    <w:szCs w:val="22"/>
                  </w:rPr>
                  <w:t>ESGM3.CR.1a. Improvise rhythmic question and answer phrases using a variety of sound sources</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66F13061" w:rsidR="00583D75" w:rsidRPr="001D22E0" w:rsidRDefault="00367705" w:rsidP="00AE24DB">
                <w:pPr>
                  <w:shd w:val="pct5" w:color="auto" w:fill="auto"/>
                  <w:tabs>
                    <w:tab w:val="left" w:pos="2160"/>
                    <w:tab w:val="left" w:pos="4770"/>
                    <w:tab w:val="left" w:pos="7200"/>
                  </w:tabs>
                </w:pPr>
                <w:r>
                  <w:t>ESGM2.PR.2b. Perform simple body percussion and instrumental parts including ostinato while other students play or sing contrasting parts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5D27ADC0" w:rsidR="008A53EA" w:rsidRDefault="00652FAF" w:rsidP="008A53EA">
                <w:pPr>
                  <w:shd w:val="pct5" w:color="auto" w:fill="auto"/>
                  <w:tabs>
                    <w:tab w:val="left" w:pos="2160"/>
                    <w:tab w:val="left" w:pos="4770"/>
                    <w:tab w:val="left" w:pos="7200"/>
                  </w:tabs>
                </w:pPr>
                <w:r>
                  <w:t>ESGM3.PR.2a. Perform rhythmic patterns with body percussion and a variety of instruments using appropriate technique</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3185349C" w:rsidR="006E221F" w:rsidRDefault="00C50306"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9C3F08">
                  <w:t>ESGM2.RE.2a. Evaluate music (e.g. learned, student-composed, improvised) and musical performances by themselves and others with given criteria.</w:t>
                </w:r>
              </w:sdtContent>
            </w:sdt>
            <w:r w:rsidR="007A3CA0">
              <w:tab/>
            </w:r>
          </w:p>
          <w:p w14:paraId="31B2D352" w14:textId="74175648" w:rsidR="007A3CA0" w:rsidRDefault="00C50306"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AD3B67">
                  <w:t>ESGM2.RE.3b. Use formal and/or informal criteria to evaluate music and musical performances by themselves and others</w:t>
                </w:r>
              </w:sdtContent>
            </w:sdt>
          </w:p>
          <w:p w14:paraId="16F0F22A" w14:textId="77777777" w:rsidR="008A53EA" w:rsidRDefault="00C50306"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C50306"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63CB4298" w:rsidR="00303D9D" w:rsidRDefault="00037E4E" w:rsidP="00B37605">
            <w:pPr>
              <w:rPr>
                <w:b/>
              </w:rPr>
            </w:pPr>
            <w:r>
              <w:rPr>
                <w:b/>
              </w:rPr>
              <w:t xml:space="preserve">Quaver, </w:t>
            </w:r>
          </w:p>
          <w:p w14:paraId="2F0F0721" w14:textId="74E774FC" w:rsidR="00B37605" w:rsidRDefault="00B37605" w:rsidP="00B37605">
            <w:pPr>
              <w:rPr>
                <w:b/>
              </w:rPr>
            </w:pPr>
            <w:r w:rsidRPr="00F056E5">
              <w:rPr>
                <w:b/>
              </w:rPr>
              <w:t>Vocabulary:</w:t>
            </w:r>
            <w:r w:rsidR="00AF0E0C">
              <w:rPr>
                <w:b/>
              </w:rPr>
              <w:t xml:space="preserve"> </w:t>
            </w:r>
            <w:proofErr w:type="gramStart"/>
            <w:r w:rsidR="00AF0E0C">
              <w:rPr>
                <w:b/>
              </w:rPr>
              <w:t>Meter</w:t>
            </w:r>
            <w:r w:rsidR="005D754E">
              <w:rPr>
                <w:b/>
              </w:rPr>
              <w:t xml:space="preserve">  </w:t>
            </w:r>
            <w:r w:rsidR="00FA5816">
              <w:rPr>
                <w:b/>
              </w:rPr>
              <w:t>4</w:t>
            </w:r>
            <w:proofErr w:type="gramEnd"/>
            <w:r w:rsidR="00FA5816">
              <w:rPr>
                <w:b/>
              </w:rPr>
              <w:t>/4</w:t>
            </w:r>
          </w:p>
          <w:p w14:paraId="218F2558" w14:textId="53029FFA" w:rsidR="00FA5816" w:rsidRDefault="00FA5816" w:rsidP="00B37605">
            <w:pPr>
              <w:rPr>
                <w:b/>
              </w:rPr>
            </w:pPr>
            <w:r>
              <w:rPr>
                <w:b/>
              </w:rPr>
              <w:t xml:space="preserve"> Quarter notes and rests,</w:t>
            </w:r>
          </w:p>
          <w:p w14:paraId="26C00F2A" w14:textId="06AD2013" w:rsidR="00FA5816" w:rsidRDefault="00FA5816" w:rsidP="00B37605">
            <w:pPr>
              <w:rPr>
                <w:b/>
              </w:rPr>
            </w:pPr>
            <w:r>
              <w:rPr>
                <w:b/>
              </w:rPr>
              <w:t xml:space="preserve"> Eighth notes,</w:t>
            </w:r>
            <w:r w:rsidR="00E714DD">
              <w:rPr>
                <w:b/>
              </w:rPr>
              <w:t xml:space="preserve"> measure, </w:t>
            </w:r>
          </w:p>
          <w:p w14:paraId="5F73A45F" w14:textId="51FB3167" w:rsidR="005D754E" w:rsidRDefault="005D754E" w:rsidP="00B37605">
            <w:pPr>
              <w:rPr>
                <w:b/>
              </w:rPr>
            </w:pPr>
            <w:r>
              <w:rPr>
                <w:b/>
              </w:rPr>
              <w:t xml:space="preserve"> Ostinato,</w:t>
            </w:r>
            <w:r w:rsidR="002A172A">
              <w:rPr>
                <w:b/>
              </w:rPr>
              <w:t xml:space="preserve"> Improvisation</w:t>
            </w:r>
            <w:r w:rsidR="00246BFF">
              <w:rPr>
                <w:b/>
              </w:rPr>
              <w:t>, body</w:t>
            </w:r>
          </w:p>
          <w:p w14:paraId="2CA32159" w14:textId="50EDC9CC" w:rsidR="00246BFF" w:rsidRDefault="00246BFF" w:rsidP="00B37605">
            <w:pPr>
              <w:rPr>
                <w:b/>
              </w:rPr>
            </w:pPr>
            <w:r>
              <w:rPr>
                <w:b/>
              </w:rPr>
              <w:t>percussion</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03E6BF95" w:rsidR="00B37605" w:rsidRDefault="000150BD" w:rsidP="005A679F">
            <w:pPr>
              <w:rPr>
                <w:b/>
              </w:rPr>
            </w:pPr>
            <w:r>
              <w:rPr>
                <w:b/>
              </w:rPr>
              <w:t>I Can</w:t>
            </w:r>
            <w:r w:rsidR="00EB4387">
              <w:rPr>
                <w:b/>
              </w:rPr>
              <w:t xml:space="preserve"> Statements:</w:t>
            </w:r>
          </w:p>
          <w:p w14:paraId="153985CC" w14:textId="54013E03" w:rsidR="00DC2470" w:rsidRDefault="00DC2470" w:rsidP="005A679F">
            <w:pPr>
              <w:rPr>
                <w:b/>
              </w:rPr>
            </w:pPr>
            <w:r>
              <w:rPr>
                <w:b/>
              </w:rPr>
              <w:t xml:space="preserve">                                    </w:t>
            </w:r>
          </w:p>
          <w:p w14:paraId="4C457F34" w14:textId="735E0366" w:rsidR="00E6245F" w:rsidRDefault="00E6245F" w:rsidP="005A679F">
            <w:pPr>
              <w:rPr>
                <w:b/>
              </w:rPr>
            </w:pPr>
            <w:r>
              <w:rPr>
                <w:b/>
              </w:rPr>
              <w:t xml:space="preserve">                                    I Can </w:t>
            </w:r>
            <w:r w:rsidR="00DE5FB8">
              <w:rPr>
                <w:b/>
              </w:rPr>
              <w:t xml:space="preserve">perform </w:t>
            </w:r>
            <w:r w:rsidR="000150BD">
              <w:rPr>
                <w:b/>
              </w:rPr>
              <w:t>steady beat and simple rhythmic patterns using body percussion</w:t>
            </w:r>
          </w:p>
          <w:p w14:paraId="1C679A38" w14:textId="53EC8CDA" w:rsidR="001272B0" w:rsidRDefault="001272B0" w:rsidP="005A679F">
            <w:pPr>
              <w:rPr>
                <w:b/>
              </w:rPr>
            </w:pPr>
            <w:r>
              <w:rPr>
                <w:b/>
              </w:rPr>
              <w:t xml:space="preserve">                                    I can read </w:t>
            </w:r>
            <w:r w:rsidR="00565743">
              <w:rPr>
                <w:b/>
              </w:rPr>
              <w:t xml:space="preserve">rhythms using </w:t>
            </w:r>
            <w:proofErr w:type="spellStart"/>
            <w:r w:rsidR="00565743">
              <w:rPr>
                <w:b/>
              </w:rPr>
              <w:t>ta’s</w:t>
            </w:r>
            <w:proofErr w:type="spellEnd"/>
            <w:r w:rsidR="00565743">
              <w:rPr>
                <w:b/>
              </w:rPr>
              <w:t xml:space="preserve"> and </w:t>
            </w:r>
            <w:proofErr w:type="spellStart"/>
            <w:r w:rsidR="00565743">
              <w:rPr>
                <w:b/>
              </w:rPr>
              <w:t>ti’s</w:t>
            </w:r>
            <w:proofErr w:type="spellEnd"/>
            <w:r w:rsidR="00EB4387">
              <w:rPr>
                <w:b/>
              </w:rPr>
              <w:t xml:space="preserve"> and rests</w:t>
            </w:r>
          </w:p>
          <w:p w14:paraId="0CE48BC3" w14:textId="01BD33F5" w:rsidR="003F0817" w:rsidRDefault="003F0817" w:rsidP="005A679F">
            <w:pPr>
              <w:rPr>
                <w:b/>
              </w:rPr>
            </w:pPr>
            <w:r>
              <w:rPr>
                <w:b/>
              </w:rPr>
              <w:t xml:space="preserve">                                    I can </w:t>
            </w:r>
            <w:r w:rsidR="002D2F06">
              <w:rPr>
                <w:b/>
              </w:rPr>
              <w:t>improvise</w:t>
            </w:r>
            <w:r w:rsidR="00EB4387">
              <w:rPr>
                <w:b/>
              </w:rPr>
              <w:t xml:space="preserve"> short</w:t>
            </w:r>
            <w:r w:rsidR="002D2F06">
              <w:rPr>
                <w:b/>
              </w:rPr>
              <w:t xml:space="preserve"> </w:t>
            </w:r>
            <w:r w:rsidR="00E65983">
              <w:rPr>
                <w:b/>
              </w:rPr>
              <w:t>ostinatos</w:t>
            </w:r>
            <w:r w:rsidR="00EB4387">
              <w:rPr>
                <w:b/>
              </w:rPr>
              <w:t xml:space="preserve"> patterns</w:t>
            </w:r>
          </w:p>
          <w:p w14:paraId="0D0B940D" w14:textId="10E07AFA" w:rsidR="00B37605" w:rsidRDefault="00145D0E" w:rsidP="005A679F">
            <w:pPr>
              <w:rPr>
                <w:b/>
              </w:rPr>
            </w:pPr>
            <w:r>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0D272775" w:rsidR="0018532F" w:rsidRDefault="00565743" w:rsidP="00BE36F2">
            <w:pPr>
              <w:pStyle w:val="paragraph"/>
              <w:numPr>
                <w:ilvl w:val="0"/>
                <w:numId w:val="15"/>
              </w:numPr>
              <w:spacing w:before="0" w:beforeAutospacing="0" w:after="0" w:afterAutospacing="0"/>
              <w:ind w:left="360" w:firstLine="0"/>
              <w:textAlignment w:val="baseline"/>
              <w:rPr>
                <w:b/>
              </w:rPr>
            </w:pPr>
            <w:r>
              <w:rPr>
                <w:b/>
              </w:rPr>
              <w:t xml:space="preserve">Read </w:t>
            </w:r>
            <w:r w:rsidR="002F3876">
              <w:rPr>
                <w:b/>
              </w:rPr>
              <w:t xml:space="preserve">rhythms using </w:t>
            </w:r>
            <w:r>
              <w:rPr>
                <w:b/>
              </w:rPr>
              <w:t>quarter (ta) notes and rests, and eighth notes</w:t>
            </w:r>
            <w:r w:rsidR="00C67DCB">
              <w:rPr>
                <w:b/>
              </w:rPr>
              <w:t xml:space="preserve"> (</w:t>
            </w:r>
            <w:proofErr w:type="spellStart"/>
            <w:r w:rsidR="00C67DCB">
              <w:rPr>
                <w:b/>
              </w:rPr>
              <w:t>ti-ti</w:t>
            </w:r>
            <w:proofErr w:type="spellEnd"/>
            <w:r w:rsidR="00C67DCB">
              <w:rPr>
                <w:b/>
              </w:rPr>
              <w:t>)</w:t>
            </w:r>
          </w:p>
          <w:p w14:paraId="7B6106E7" w14:textId="77777777" w:rsidR="00C67DCB" w:rsidRDefault="007A63F0" w:rsidP="00BE36F2">
            <w:pPr>
              <w:pStyle w:val="paragraph"/>
              <w:numPr>
                <w:ilvl w:val="0"/>
                <w:numId w:val="15"/>
              </w:numPr>
              <w:spacing w:before="0" w:beforeAutospacing="0" w:after="0" w:afterAutospacing="0"/>
              <w:ind w:left="360" w:firstLine="0"/>
              <w:textAlignment w:val="baseline"/>
              <w:rPr>
                <w:b/>
              </w:rPr>
            </w:pPr>
            <w:r>
              <w:rPr>
                <w:b/>
              </w:rPr>
              <w:t>C</w:t>
            </w:r>
            <w:r w:rsidR="00822082">
              <w:rPr>
                <w:b/>
              </w:rPr>
              <w:t xml:space="preserve">reate </w:t>
            </w:r>
            <w:r>
              <w:rPr>
                <w:b/>
              </w:rPr>
              <w:t xml:space="preserve">and perform </w:t>
            </w:r>
            <w:r w:rsidR="00822082">
              <w:rPr>
                <w:b/>
              </w:rPr>
              <w:t>body percussion</w:t>
            </w:r>
            <w:r w:rsidR="00A60C91">
              <w:rPr>
                <w:b/>
              </w:rPr>
              <w:t xml:space="preserve"> to rhythms</w:t>
            </w:r>
          </w:p>
          <w:p w14:paraId="1398BD57" w14:textId="7A0ED1E1" w:rsidR="00246BFF" w:rsidRPr="00667768" w:rsidRDefault="00246BFF" w:rsidP="00BE36F2">
            <w:pPr>
              <w:pStyle w:val="paragraph"/>
              <w:numPr>
                <w:ilvl w:val="0"/>
                <w:numId w:val="15"/>
              </w:numPr>
              <w:spacing w:before="0" w:beforeAutospacing="0" w:after="0" w:afterAutospacing="0"/>
              <w:ind w:left="360" w:firstLine="0"/>
              <w:textAlignment w:val="baseline"/>
              <w:rPr>
                <w:b/>
              </w:rPr>
            </w:pPr>
            <w:r>
              <w:rPr>
                <w:b/>
              </w:rPr>
              <w:t>Improvis</w:t>
            </w:r>
            <w:r w:rsidR="009A167C">
              <w:rPr>
                <w:b/>
              </w:rPr>
              <w:t>e rhythm</w:t>
            </w:r>
            <w:r w:rsidR="001E2397">
              <w:rPr>
                <w:b/>
              </w:rPr>
              <w:t>ic ostinato</w:t>
            </w:r>
            <w:r w:rsidR="00EF2293">
              <w:rPr>
                <w:b/>
              </w:rPr>
              <w:t xml:space="preserve"> patterns</w:t>
            </w: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3D7DD315" w14:textId="5D4FD69D" w:rsidR="00303439" w:rsidRPr="00822082" w:rsidRDefault="00F1117A" w:rsidP="00AF3207">
            <w:pPr>
              <w:rPr>
                <w:sz w:val="24"/>
                <w:szCs w:val="24"/>
              </w:rPr>
            </w:pPr>
            <w:r>
              <w:t xml:space="preserve">              </w:t>
            </w:r>
            <w:r w:rsidR="00822082">
              <w:t xml:space="preserve"> </w:t>
            </w:r>
            <w:r w:rsidR="00822082" w:rsidRPr="00822082">
              <w:rPr>
                <w:sz w:val="24"/>
                <w:szCs w:val="24"/>
              </w:rPr>
              <w:t>TW introduce I Can statements</w:t>
            </w:r>
            <w:r w:rsidR="00303439" w:rsidRPr="00822082">
              <w:rPr>
                <w:sz w:val="24"/>
                <w:szCs w:val="24"/>
              </w:rPr>
              <w:t xml:space="preserve">  </w:t>
            </w:r>
          </w:p>
          <w:p w14:paraId="5905591C" w14:textId="77777777" w:rsidR="00F72131" w:rsidRDefault="00D04304" w:rsidP="00300EBC">
            <w:pPr>
              <w:pStyle w:val="paragraph"/>
              <w:numPr>
                <w:ilvl w:val="0"/>
                <w:numId w:val="19"/>
              </w:numPr>
              <w:spacing w:before="0" w:beforeAutospacing="0" w:after="0" w:afterAutospacing="0"/>
              <w:ind w:left="360" w:firstLine="0"/>
              <w:textAlignment w:val="baseline"/>
            </w:pPr>
            <w:r>
              <w:t xml:space="preserve">TW </w:t>
            </w:r>
            <w:r w:rsidR="00FE1119">
              <w:t xml:space="preserve">review </w:t>
            </w:r>
            <w:r w:rsidR="00F72131">
              <w:t>rhythm pattern, quarter notes, eighth notes, quarter rests,</w:t>
            </w:r>
          </w:p>
          <w:p w14:paraId="06BAF939" w14:textId="6C70F966" w:rsidR="00BF3AB9" w:rsidRDefault="00F72131" w:rsidP="00BF3AB9">
            <w:pPr>
              <w:pStyle w:val="paragraph"/>
              <w:spacing w:before="0" w:beforeAutospacing="0" w:after="0" w:afterAutospacing="0"/>
              <w:ind w:left="360"/>
              <w:textAlignment w:val="baseline"/>
            </w:pPr>
            <w:r>
              <w:t xml:space="preserve">            </w:t>
            </w:r>
            <w:r w:rsidR="00AC133F">
              <w:t xml:space="preserve"> </w:t>
            </w:r>
            <w:r w:rsidR="00A507D5">
              <w:t>(</w:t>
            </w:r>
            <w:r w:rsidR="002771BE">
              <w:t>3 min)</w:t>
            </w:r>
          </w:p>
          <w:p w14:paraId="7F33B8F2" w14:textId="71A9E932" w:rsidR="00C117ED" w:rsidRDefault="00C117ED" w:rsidP="00300EBC">
            <w:pPr>
              <w:pStyle w:val="paragraph"/>
              <w:numPr>
                <w:ilvl w:val="0"/>
                <w:numId w:val="19"/>
              </w:numPr>
              <w:spacing w:before="0" w:beforeAutospacing="0" w:after="0" w:afterAutospacing="0"/>
              <w:ind w:left="360" w:firstLine="0"/>
              <w:textAlignment w:val="baseline"/>
            </w:pPr>
            <w:r>
              <w:t xml:space="preserve">SW </w:t>
            </w:r>
            <w:r w:rsidR="003B2BB7">
              <w:t>review definition of ostinato, and improvisation</w:t>
            </w:r>
          </w:p>
          <w:p w14:paraId="437224BA" w14:textId="0C2FD246" w:rsidR="00E445C6" w:rsidRDefault="00B64064" w:rsidP="00300EBC">
            <w:pPr>
              <w:pStyle w:val="paragraph"/>
              <w:numPr>
                <w:ilvl w:val="0"/>
                <w:numId w:val="19"/>
              </w:numPr>
              <w:spacing w:before="0" w:beforeAutospacing="0" w:after="0" w:afterAutospacing="0"/>
              <w:ind w:left="360" w:firstLine="0"/>
              <w:textAlignment w:val="baseline"/>
            </w:pPr>
            <w:r>
              <w:t>TW discuss Ostinato</w:t>
            </w:r>
          </w:p>
          <w:p w14:paraId="21A27836" w14:textId="33E1EEA1" w:rsidR="00B64064" w:rsidRDefault="003854AD" w:rsidP="00300EBC">
            <w:pPr>
              <w:pStyle w:val="paragraph"/>
              <w:numPr>
                <w:ilvl w:val="0"/>
                <w:numId w:val="19"/>
              </w:numPr>
              <w:spacing w:before="0" w:beforeAutospacing="0" w:after="0" w:afterAutospacing="0"/>
              <w:ind w:left="360" w:firstLine="0"/>
              <w:textAlignment w:val="baseline"/>
            </w:pPr>
            <w:r>
              <w:t xml:space="preserve">SW </w:t>
            </w:r>
            <w:r w:rsidR="001E087C">
              <w:t>improvise rhythms to background track</w:t>
            </w:r>
          </w:p>
          <w:p w14:paraId="2F0AEA42" w14:textId="1C0A3090" w:rsidR="003854AD" w:rsidRDefault="003854AD" w:rsidP="00300EBC">
            <w:pPr>
              <w:pStyle w:val="paragraph"/>
              <w:numPr>
                <w:ilvl w:val="0"/>
                <w:numId w:val="19"/>
              </w:numPr>
              <w:spacing w:before="0" w:beforeAutospacing="0" w:after="0" w:afterAutospacing="0"/>
              <w:ind w:left="360" w:firstLine="0"/>
              <w:textAlignment w:val="baseline"/>
            </w:pPr>
            <w:r>
              <w:t xml:space="preserve">SW </w:t>
            </w:r>
            <w:r w:rsidR="0001546A">
              <w:t>learn Improvise it</w:t>
            </w:r>
            <w:r w:rsidR="00660181">
              <w:t>, and improvise rhythmic ostinatos with the song</w:t>
            </w:r>
          </w:p>
          <w:p w14:paraId="6F3517FF" w14:textId="41669061" w:rsidR="000D0239" w:rsidRDefault="000D0239" w:rsidP="005E45E2">
            <w:pPr>
              <w:pStyle w:val="paragraph"/>
              <w:spacing w:before="0" w:beforeAutospacing="0" w:after="0" w:afterAutospacing="0"/>
              <w:ind w:left="360"/>
              <w:textAlignment w:val="baseline"/>
            </w:pPr>
            <w:r>
              <w:t xml:space="preserve">      SW </w:t>
            </w:r>
            <w:r w:rsidR="00322EB7">
              <w:t xml:space="preserve">play improvise it </w:t>
            </w:r>
            <w:r w:rsidR="007F0797">
              <w:t>with background track and body percussion</w:t>
            </w:r>
          </w:p>
          <w:p w14:paraId="16BD9E1A" w14:textId="19994E5D" w:rsidR="007F0797" w:rsidRDefault="007F0797" w:rsidP="005E45E2">
            <w:pPr>
              <w:pStyle w:val="paragraph"/>
              <w:spacing w:before="0" w:beforeAutospacing="0" w:after="0" w:afterAutospacing="0"/>
              <w:ind w:left="360"/>
              <w:textAlignment w:val="baseline"/>
            </w:pPr>
            <w:r>
              <w:lastRenderedPageBreak/>
              <w:t xml:space="preserve">SW </w:t>
            </w:r>
            <w:r w:rsidR="00C66C6D">
              <w:t xml:space="preserve">play </w:t>
            </w:r>
            <w:proofErr w:type="spellStart"/>
            <w:r w:rsidR="00C66C6D">
              <w:t>furcussion</w:t>
            </w:r>
            <w:proofErr w:type="spellEnd"/>
            <w:r w:rsidR="00C66C6D">
              <w:t xml:space="preserve"> and </w:t>
            </w:r>
            <w:r w:rsidR="0072655F">
              <w:t>layer</w:t>
            </w:r>
            <w:r w:rsidR="00C66C6D">
              <w:t xml:space="preserve"> </w:t>
            </w:r>
            <w:r w:rsidR="0072655F">
              <w:t>different rhythmic ostinatos</w:t>
            </w:r>
          </w:p>
          <w:p w14:paraId="295FF4FE" w14:textId="26AD7F7D" w:rsidR="0072655F" w:rsidRDefault="00EF08C8" w:rsidP="005E45E2">
            <w:pPr>
              <w:pStyle w:val="paragraph"/>
              <w:spacing w:before="0" w:beforeAutospacing="0" w:after="0" w:afterAutospacing="0"/>
              <w:ind w:left="360"/>
              <w:textAlignment w:val="baseline"/>
            </w:pPr>
            <w:r>
              <w:t>SW sing Mr. Beat Boy</w:t>
            </w:r>
          </w:p>
          <w:p w14:paraId="6900A6A4" w14:textId="5B15EC0E" w:rsidR="00EF08C8" w:rsidRDefault="009E7343" w:rsidP="005E45E2">
            <w:pPr>
              <w:pStyle w:val="paragraph"/>
              <w:spacing w:before="0" w:beforeAutospacing="0" w:after="0" w:afterAutospacing="0"/>
              <w:ind w:left="360"/>
              <w:textAlignment w:val="baseline"/>
            </w:pPr>
            <w:r>
              <w:t xml:space="preserve">SW create a </w:t>
            </w:r>
            <w:r w:rsidR="00FA3D70">
              <w:t>body percussion ostinato and perform it with track</w:t>
            </w:r>
          </w:p>
          <w:p w14:paraId="730DA8C7" w14:textId="4647F74E" w:rsidR="00FA3D70" w:rsidRDefault="00FA3D70" w:rsidP="005E45E2">
            <w:pPr>
              <w:pStyle w:val="paragraph"/>
              <w:spacing w:before="0" w:beforeAutospacing="0" w:after="0" w:afterAutospacing="0"/>
              <w:ind w:left="360"/>
              <w:textAlignment w:val="baseline"/>
            </w:pPr>
            <w:r>
              <w:t>SW assess themselves</w:t>
            </w:r>
            <w:r w:rsidR="007E46D6">
              <w:t>.</w:t>
            </w:r>
          </w:p>
          <w:p w14:paraId="061241F1" w14:textId="77777777" w:rsidR="00FA3D70" w:rsidRDefault="00FA3D70" w:rsidP="005E45E2">
            <w:pPr>
              <w:pStyle w:val="paragraph"/>
              <w:spacing w:before="0" w:beforeAutospacing="0" w:after="0" w:afterAutospacing="0"/>
              <w:ind w:left="360"/>
              <w:textAlignment w:val="baseline"/>
            </w:pPr>
          </w:p>
          <w:p w14:paraId="3AF453D4" w14:textId="343C3DBE" w:rsidR="000D0239" w:rsidRDefault="000D0239" w:rsidP="005E45E2">
            <w:pPr>
              <w:pStyle w:val="paragraph"/>
              <w:spacing w:before="0" w:beforeAutospacing="0" w:after="0" w:afterAutospacing="0"/>
              <w:ind w:left="360"/>
              <w:textAlignment w:val="baseline"/>
            </w:pPr>
            <w:r>
              <w:t xml:space="preserve">      </w:t>
            </w:r>
          </w:p>
          <w:p w14:paraId="1ECFF3A7" w14:textId="2C81E51E" w:rsidR="006F5229" w:rsidRDefault="000D0239" w:rsidP="005E45E2">
            <w:pPr>
              <w:pStyle w:val="paragraph"/>
              <w:spacing w:before="0" w:beforeAutospacing="0" w:after="0" w:afterAutospacing="0"/>
              <w:ind w:left="360"/>
              <w:textAlignment w:val="baseline"/>
            </w:pPr>
            <w:r>
              <w:t xml:space="preserve">      </w:t>
            </w:r>
          </w:p>
          <w:p w14:paraId="624FADE4" w14:textId="0E66D131" w:rsidR="00EE3625" w:rsidRDefault="006F5229" w:rsidP="005E45E2">
            <w:pPr>
              <w:pStyle w:val="paragraph"/>
              <w:spacing w:before="0" w:beforeAutospacing="0" w:after="0" w:afterAutospacing="0"/>
              <w:ind w:left="360"/>
              <w:textAlignment w:val="baseline"/>
            </w:pPr>
            <w:r>
              <w:t xml:space="preserve">      </w:t>
            </w:r>
            <w:r w:rsidR="00EE3625">
              <w:t xml:space="preserve">      </w:t>
            </w:r>
          </w:p>
          <w:p w14:paraId="52BECBA3" w14:textId="6CED8437" w:rsidR="00C117ED" w:rsidRDefault="00726BD3" w:rsidP="00726BD3">
            <w:pPr>
              <w:pStyle w:val="paragraph"/>
              <w:spacing w:before="0" w:beforeAutospacing="0" w:after="0" w:afterAutospacing="0"/>
              <w:textAlignment w:val="baseline"/>
            </w:pPr>
            <w:r>
              <w:t xml:space="preserve">            </w:t>
            </w:r>
          </w:p>
          <w:p w14:paraId="45FB0818" w14:textId="4826D794" w:rsidR="00F1117A" w:rsidRDefault="00F1117A" w:rsidP="00726BD3">
            <w:pPr>
              <w:pStyle w:val="paragraph"/>
              <w:spacing w:before="0" w:beforeAutospacing="0" w:after="0" w:afterAutospacing="0"/>
              <w:ind w:left="360"/>
              <w:textAlignment w:val="baseline"/>
            </w:pP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 xml:space="preserve">Teacher will help </w:t>
            </w:r>
            <w:proofErr w:type="spellStart"/>
            <w:r>
              <w:t>indiv</w:t>
            </w:r>
            <w:proofErr w:type="spellEnd"/>
            <w:r>
              <w:t>.</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12CA8729" w:rsidR="00231368" w:rsidRDefault="00627BA6" w:rsidP="00300EBC">
            <w:r>
              <w:t>St</w:t>
            </w:r>
            <w:r w:rsidR="00347F31">
              <w:t>. will review Meter, quarter notes and rests, eighth notes</w:t>
            </w:r>
          </w:p>
          <w:p w14:paraId="1D3A56EA" w14:textId="424E0429" w:rsidR="00451128" w:rsidRDefault="006F5229" w:rsidP="006F5229">
            <w:r>
              <w:t xml:space="preserve">ST. </w:t>
            </w:r>
            <w:r w:rsidR="000B050F">
              <w:t xml:space="preserve">apply by </w:t>
            </w:r>
            <w:r w:rsidR="007E46D6">
              <w:t>improvisi</w:t>
            </w:r>
            <w:r w:rsidR="008447D8">
              <w:t>ng to back track.</w:t>
            </w:r>
          </w:p>
          <w:p w14:paraId="57AEC68F" w14:textId="3140D16C" w:rsidR="0026667D" w:rsidRDefault="0026667D" w:rsidP="006F5229">
            <w:r>
              <w:t xml:space="preserve">ST. </w:t>
            </w:r>
            <w:r w:rsidR="008447D8">
              <w:t>create</w:t>
            </w:r>
            <w:r>
              <w:t xml:space="preserve"> body percussion </w:t>
            </w:r>
            <w:r w:rsidR="008447D8">
              <w:t>ostinato</w:t>
            </w:r>
          </w:p>
          <w:p w14:paraId="049F31CB" w14:textId="7E2FFEAE" w:rsidR="0026667D" w:rsidRPr="00F056E5" w:rsidRDefault="0026667D" w:rsidP="006F5229">
            <w:r>
              <w:t xml:space="preserve">ST </w:t>
            </w:r>
            <w:r w:rsidR="008447D8">
              <w:t>perform body percussion ostinato</w:t>
            </w:r>
          </w:p>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058DE36F" w:rsidR="00F8626B" w:rsidRDefault="00FA4683" w:rsidP="00300EBC">
            <w:r>
              <w:t xml:space="preserve"> </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0B1DA" w14:textId="77777777" w:rsidR="00C50306" w:rsidRDefault="00C50306" w:rsidP="00D76351">
      <w:pPr>
        <w:spacing w:after="0" w:line="240" w:lineRule="auto"/>
      </w:pPr>
      <w:r>
        <w:separator/>
      </w:r>
    </w:p>
  </w:endnote>
  <w:endnote w:type="continuationSeparator" w:id="0">
    <w:p w14:paraId="740483C5" w14:textId="77777777" w:rsidR="00C50306" w:rsidRDefault="00C50306" w:rsidP="00D76351">
      <w:pPr>
        <w:spacing w:after="0" w:line="240" w:lineRule="auto"/>
      </w:pPr>
      <w:r>
        <w:continuationSeparator/>
      </w:r>
    </w:p>
  </w:endnote>
  <w:endnote w:type="continuationNotice" w:id="1">
    <w:p w14:paraId="70A29A12" w14:textId="77777777" w:rsidR="00C50306" w:rsidRDefault="00C50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CBD56" w14:textId="77777777" w:rsidR="00C50306" w:rsidRDefault="00C50306" w:rsidP="00D76351">
      <w:pPr>
        <w:spacing w:after="0" w:line="240" w:lineRule="auto"/>
      </w:pPr>
      <w:r>
        <w:separator/>
      </w:r>
    </w:p>
  </w:footnote>
  <w:footnote w:type="continuationSeparator" w:id="0">
    <w:p w14:paraId="304F0FD5" w14:textId="77777777" w:rsidR="00C50306" w:rsidRDefault="00C50306" w:rsidP="00D76351">
      <w:pPr>
        <w:spacing w:after="0" w:line="240" w:lineRule="auto"/>
      </w:pPr>
      <w:r>
        <w:continuationSeparator/>
      </w:r>
    </w:p>
  </w:footnote>
  <w:footnote w:type="continuationNotice" w:id="1">
    <w:p w14:paraId="1C944FD4" w14:textId="77777777" w:rsidR="00C50306" w:rsidRDefault="00C503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7"/>
  </w:num>
  <w:num w:numId="6">
    <w:abstractNumId w:val="13"/>
  </w:num>
  <w:num w:numId="7">
    <w:abstractNumId w:val="10"/>
  </w:num>
  <w:num w:numId="8">
    <w:abstractNumId w:val="6"/>
  </w:num>
  <w:num w:numId="9">
    <w:abstractNumId w:val="4"/>
  </w:num>
  <w:num w:numId="10">
    <w:abstractNumId w:val="11"/>
  </w:num>
  <w:num w:numId="11">
    <w:abstractNumId w:val="8"/>
  </w:num>
  <w:num w:numId="12">
    <w:abstractNumId w:val="1"/>
  </w:num>
  <w:num w:numId="13">
    <w:abstractNumId w:val="18"/>
  </w:num>
  <w:num w:numId="14">
    <w:abstractNumId w:val="2"/>
  </w:num>
  <w:num w:numId="15">
    <w:abstractNumId w:val="0"/>
  </w:num>
  <w:num w:numId="16">
    <w:abstractNumId w:val="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3A32"/>
    <w:rsid w:val="000150BD"/>
    <w:rsid w:val="0001546A"/>
    <w:rsid w:val="000169E8"/>
    <w:rsid w:val="00020C1A"/>
    <w:rsid w:val="00022550"/>
    <w:rsid w:val="000255A2"/>
    <w:rsid w:val="00025D6B"/>
    <w:rsid w:val="00026689"/>
    <w:rsid w:val="000314FC"/>
    <w:rsid w:val="00037E4E"/>
    <w:rsid w:val="00037F1F"/>
    <w:rsid w:val="00042B96"/>
    <w:rsid w:val="00043263"/>
    <w:rsid w:val="00044F26"/>
    <w:rsid w:val="00052B70"/>
    <w:rsid w:val="00087629"/>
    <w:rsid w:val="00097115"/>
    <w:rsid w:val="000B050F"/>
    <w:rsid w:val="000B0B73"/>
    <w:rsid w:val="000C007D"/>
    <w:rsid w:val="000D0239"/>
    <w:rsid w:val="000F1565"/>
    <w:rsid w:val="000F3F02"/>
    <w:rsid w:val="001272B0"/>
    <w:rsid w:val="001345F1"/>
    <w:rsid w:val="001428CE"/>
    <w:rsid w:val="00145D0E"/>
    <w:rsid w:val="00153321"/>
    <w:rsid w:val="00153622"/>
    <w:rsid w:val="00163D7C"/>
    <w:rsid w:val="0018532F"/>
    <w:rsid w:val="00195BAE"/>
    <w:rsid w:val="00196D45"/>
    <w:rsid w:val="001A6FF0"/>
    <w:rsid w:val="001B654E"/>
    <w:rsid w:val="001D22E0"/>
    <w:rsid w:val="001D2387"/>
    <w:rsid w:val="001E087C"/>
    <w:rsid w:val="001E2397"/>
    <w:rsid w:val="0021155B"/>
    <w:rsid w:val="00211FF9"/>
    <w:rsid w:val="00224324"/>
    <w:rsid w:val="00230A5D"/>
    <w:rsid w:val="00231368"/>
    <w:rsid w:val="0023408B"/>
    <w:rsid w:val="00243F68"/>
    <w:rsid w:val="002467F7"/>
    <w:rsid w:val="00246868"/>
    <w:rsid w:val="00246BFF"/>
    <w:rsid w:val="002500C1"/>
    <w:rsid w:val="0026667D"/>
    <w:rsid w:val="002771BE"/>
    <w:rsid w:val="002A172A"/>
    <w:rsid w:val="002C61CD"/>
    <w:rsid w:val="002D2F06"/>
    <w:rsid w:val="002E0223"/>
    <w:rsid w:val="002E3006"/>
    <w:rsid w:val="002F1714"/>
    <w:rsid w:val="002F285A"/>
    <w:rsid w:val="002F3876"/>
    <w:rsid w:val="002F42A6"/>
    <w:rsid w:val="00300EBC"/>
    <w:rsid w:val="003012DC"/>
    <w:rsid w:val="00303439"/>
    <w:rsid w:val="00303D9D"/>
    <w:rsid w:val="00320E68"/>
    <w:rsid w:val="00322EB7"/>
    <w:rsid w:val="003233D6"/>
    <w:rsid w:val="00347F31"/>
    <w:rsid w:val="003533B9"/>
    <w:rsid w:val="00364CB5"/>
    <w:rsid w:val="00367705"/>
    <w:rsid w:val="00367D3F"/>
    <w:rsid w:val="0037020C"/>
    <w:rsid w:val="00383AA8"/>
    <w:rsid w:val="003854AD"/>
    <w:rsid w:val="003A631B"/>
    <w:rsid w:val="003B2BB7"/>
    <w:rsid w:val="003B5C4D"/>
    <w:rsid w:val="003C0047"/>
    <w:rsid w:val="003C67EC"/>
    <w:rsid w:val="003F0817"/>
    <w:rsid w:val="003F1008"/>
    <w:rsid w:val="003F3977"/>
    <w:rsid w:val="00426202"/>
    <w:rsid w:val="00441C33"/>
    <w:rsid w:val="00442AD3"/>
    <w:rsid w:val="00451128"/>
    <w:rsid w:val="00470C50"/>
    <w:rsid w:val="00473E82"/>
    <w:rsid w:val="004805DF"/>
    <w:rsid w:val="004876F7"/>
    <w:rsid w:val="004968E5"/>
    <w:rsid w:val="004B6CCD"/>
    <w:rsid w:val="004D0C35"/>
    <w:rsid w:val="004E76D3"/>
    <w:rsid w:val="005126D8"/>
    <w:rsid w:val="00513481"/>
    <w:rsid w:val="0051517A"/>
    <w:rsid w:val="00556DFA"/>
    <w:rsid w:val="00565743"/>
    <w:rsid w:val="00572686"/>
    <w:rsid w:val="005734E5"/>
    <w:rsid w:val="00574FD5"/>
    <w:rsid w:val="00580A24"/>
    <w:rsid w:val="00583D75"/>
    <w:rsid w:val="00584114"/>
    <w:rsid w:val="005A2092"/>
    <w:rsid w:val="005A4E01"/>
    <w:rsid w:val="005A679F"/>
    <w:rsid w:val="005D17B8"/>
    <w:rsid w:val="005D754E"/>
    <w:rsid w:val="005E45E2"/>
    <w:rsid w:val="005E4F2E"/>
    <w:rsid w:val="005E6386"/>
    <w:rsid w:val="0060583F"/>
    <w:rsid w:val="00627BA6"/>
    <w:rsid w:val="00644EAE"/>
    <w:rsid w:val="00652FAF"/>
    <w:rsid w:val="00660181"/>
    <w:rsid w:val="00667768"/>
    <w:rsid w:val="006772B0"/>
    <w:rsid w:val="006773D5"/>
    <w:rsid w:val="00697638"/>
    <w:rsid w:val="006B50DF"/>
    <w:rsid w:val="006C477F"/>
    <w:rsid w:val="006C5098"/>
    <w:rsid w:val="006D66EA"/>
    <w:rsid w:val="006E221F"/>
    <w:rsid w:val="006E4A07"/>
    <w:rsid w:val="006F1B34"/>
    <w:rsid w:val="006F5229"/>
    <w:rsid w:val="006F59AE"/>
    <w:rsid w:val="0072655F"/>
    <w:rsid w:val="00726BD3"/>
    <w:rsid w:val="007759BC"/>
    <w:rsid w:val="007928C1"/>
    <w:rsid w:val="007A3CA0"/>
    <w:rsid w:val="007A63F0"/>
    <w:rsid w:val="007D7FCF"/>
    <w:rsid w:val="007E46D6"/>
    <w:rsid w:val="007E741D"/>
    <w:rsid w:val="007F0797"/>
    <w:rsid w:val="00822082"/>
    <w:rsid w:val="00823B68"/>
    <w:rsid w:val="00842579"/>
    <w:rsid w:val="008447D8"/>
    <w:rsid w:val="00863DC1"/>
    <w:rsid w:val="008A344F"/>
    <w:rsid w:val="008A413F"/>
    <w:rsid w:val="008A53EA"/>
    <w:rsid w:val="008B0B9B"/>
    <w:rsid w:val="008D386A"/>
    <w:rsid w:val="008D7458"/>
    <w:rsid w:val="008D7CD4"/>
    <w:rsid w:val="00927E1C"/>
    <w:rsid w:val="00933A45"/>
    <w:rsid w:val="00943C47"/>
    <w:rsid w:val="00943F48"/>
    <w:rsid w:val="00961A6E"/>
    <w:rsid w:val="009702FD"/>
    <w:rsid w:val="00976721"/>
    <w:rsid w:val="00990B48"/>
    <w:rsid w:val="009A167C"/>
    <w:rsid w:val="009B0E41"/>
    <w:rsid w:val="009C3A19"/>
    <w:rsid w:val="009C3F08"/>
    <w:rsid w:val="009D7573"/>
    <w:rsid w:val="009E7343"/>
    <w:rsid w:val="00A00B10"/>
    <w:rsid w:val="00A01600"/>
    <w:rsid w:val="00A12AAB"/>
    <w:rsid w:val="00A2757A"/>
    <w:rsid w:val="00A507D5"/>
    <w:rsid w:val="00A57868"/>
    <w:rsid w:val="00A60C91"/>
    <w:rsid w:val="00A638FD"/>
    <w:rsid w:val="00A6462B"/>
    <w:rsid w:val="00A76CBF"/>
    <w:rsid w:val="00A8118E"/>
    <w:rsid w:val="00A96A58"/>
    <w:rsid w:val="00AC098A"/>
    <w:rsid w:val="00AC133F"/>
    <w:rsid w:val="00AD3B67"/>
    <w:rsid w:val="00AE24DB"/>
    <w:rsid w:val="00AF0E0C"/>
    <w:rsid w:val="00AF3207"/>
    <w:rsid w:val="00B37605"/>
    <w:rsid w:val="00B6060F"/>
    <w:rsid w:val="00B64064"/>
    <w:rsid w:val="00B956EA"/>
    <w:rsid w:val="00BC4E2A"/>
    <w:rsid w:val="00BE16FA"/>
    <w:rsid w:val="00BE36F2"/>
    <w:rsid w:val="00BF3AB9"/>
    <w:rsid w:val="00C05B7B"/>
    <w:rsid w:val="00C06AAB"/>
    <w:rsid w:val="00C117ED"/>
    <w:rsid w:val="00C14E22"/>
    <w:rsid w:val="00C37AF1"/>
    <w:rsid w:val="00C50306"/>
    <w:rsid w:val="00C50DC2"/>
    <w:rsid w:val="00C62EBB"/>
    <w:rsid w:val="00C6381C"/>
    <w:rsid w:val="00C66C6D"/>
    <w:rsid w:val="00C67DCB"/>
    <w:rsid w:val="00C86AB3"/>
    <w:rsid w:val="00C92932"/>
    <w:rsid w:val="00C92C38"/>
    <w:rsid w:val="00C95F2D"/>
    <w:rsid w:val="00CB07A6"/>
    <w:rsid w:val="00CB6E16"/>
    <w:rsid w:val="00CD3E10"/>
    <w:rsid w:val="00CE6CFB"/>
    <w:rsid w:val="00CF507B"/>
    <w:rsid w:val="00D04304"/>
    <w:rsid w:val="00D06E95"/>
    <w:rsid w:val="00D13A9D"/>
    <w:rsid w:val="00D1658F"/>
    <w:rsid w:val="00D2510B"/>
    <w:rsid w:val="00D36218"/>
    <w:rsid w:val="00D50A26"/>
    <w:rsid w:val="00D52147"/>
    <w:rsid w:val="00D637CE"/>
    <w:rsid w:val="00D740F0"/>
    <w:rsid w:val="00D76351"/>
    <w:rsid w:val="00D83163"/>
    <w:rsid w:val="00DB2A24"/>
    <w:rsid w:val="00DB419B"/>
    <w:rsid w:val="00DC2470"/>
    <w:rsid w:val="00DE5FB8"/>
    <w:rsid w:val="00DE6004"/>
    <w:rsid w:val="00DF00B7"/>
    <w:rsid w:val="00DF502A"/>
    <w:rsid w:val="00DF53AE"/>
    <w:rsid w:val="00E0727F"/>
    <w:rsid w:val="00E32860"/>
    <w:rsid w:val="00E410C8"/>
    <w:rsid w:val="00E445C6"/>
    <w:rsid w:val="00E6245F"/>
    <w:rsid w:val="00E65983"/>
    <w:rsid w:val="00E714DD"/>
    <w:rsid w:val="00EB4387"/>
    <w:rsid w:val="00ED7E09"/>
    <w:rsid w:val="00EE3625"/>
    <w:rsid w:val="00EF08C8"/>
    <w:rsid w:val="00EF2293"/>
    <w:rsid w:val="00F056E5"/>
    <w:rsid w:val="00F1117A"/>
    <w:rsid w:val="00F14CD7"/>
    <w:rsid w:val="00F15CAA"/>
    <w:rsid w:val="00F23BD0"/>
    <w:rsid w:val="00F316BA"/>
    <w:rsid w:val="00F3458E"/>
    <w:rsid w:val="00F37A21"/>
    <w:rsid w:val="00F67D65"/>
    <w:rsid w:val="00F72131"/>
    <w:rsid w:val="00F74940"/>
    <w:rsid w:val="00F8626B"/>
    <w:rsid w:val="00F95232"/>
    <w:rsid w:val="00FA267D"/>
    <w:rsid w:val="00FA3D70"/>
    <w:rsid w:val="00FA4683"/>
    <w:rsid w:val="00FA51FC"/>
    <w:rsid w:val="00FA5816"/>
    <w:rsid w:val="00FB7B1D"/>
    <w:rsid w:val="00FC34A3"/>
    <w:rsid w:val="00FC7246"/>
    <w:rsid w:val="00FD2DE4"/>
    <w:rsid w:val="00FE1119"/>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A6DD4"/>
    <w:rsid w:val="001D31BA"/>
    <w:rsid w:val="00243F68"/>
    <w:rsid w:val="002E6BDE"/>
    <w:rsid w:val="003B2B91"/>
    <w:rsid w:val="00580E5C"/>
    <w:rsid w:val="005F2DF2"/>
    <w:rsid w:val="005F5B42"/>
    <w:rsid w:val="0064320C"/>
    <w:rsid w:val="006F6C20"/>
    <w:rsid w:val="0074512B"/>
    <w:rsid w:val="00776C39"/>
    <w:rsid w:val="008D386A"/>
    <w:rsid w:val="009A313C"/>
    <w:rsid w:val="00A95E1F"/>
    <w:rsid w:val="00AC6F9C"/>
    <w:rsid w:val="00B61EA0"/>
    <w:rsid w:val="00DC1D80"/>
    <w:rsid w:val="00DF5044"/>
    <w:rsid w:val="00E16EB2"/>
    <w:rsid w:val="00EC77FD"/>
    <w:rsid w:val="00EF466B"/>
    <w:rsid w:val="00F36954"/>
    <w:rsid w:val="00FD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38258-0528-430F-9009-4CEE82C0E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68</cp:revision>
  <dcterms:created xsi:type="dcterms:W3CDTF">2020-09-14T12:11:00Z</dcterms:created>
  <dcterms:modified xsi:type="dcterms:W3CDTF">2020-09-28T03:56:00Z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